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CA967" w14:textId="77777777" w:rsidR="00DD0AF5" w:rsidRPr="00AE1797" w:rsidRDefault="00000000" w:rsidP="00AE1797">
      <w:pPr>
        <w:spacing w:after="480" w:line="240" w:lineRule="auto"/>
        <w:jc w:val="center"/>
        <w:rPr>
          <w:rFonts w:ascii="Calibri" w:hAnsi="Calibri" w:cs="Calibri"/>
          <w:sz w:val="36"/>
          <w:szCs w:val="36"/>
          <w:lang w:val="fr-FR"/>
        </w:rPr>
      </w:pPr>
      <w:r w:rsidRPr="00AE1797">
        <w:rPr>
          <w:rFonts w:ascii="Calibri" w:hAnsi="Calibri" w:cs="Calibri"/>
          <w:b/>
          <w:sz w:val="36"/>
          <w:szCs w:val="36"/>
          <w:lang w:val="fr-FR"/>
        </w:rPr>
        <w:t>Proposition de sujet de doctorat</w:t>
      </w:r>
    </w:p>
    <w:p w14:paraId="784BB6A5" w14:textId="77777777" w:rsidR="00DD0AF5" w:rsidRPr="00AE1797" w:rsidRDefault="00000000" w:rsidP="00AE1797">
      <w:pPr>
        <w:spacing w:after="200" w:line="240" w:lineRule="auto"/>
        <w:jc w:val="both"/>
        <w:rPr>
          <w:rFonts w:ascii="Calibri" w:hAnsi="Calibri" w:cs="Calibri"/>
          <w:lang w:val="fr-FR"/>
        </w:rPr>
      </w:pPr>
      <w:r w:rsidRPr="00AE1797">
        <w:rPr>
          <w:rFonts w:ascii="Calibri" w:hAnsi="Calibri" w:cs="Calibri"/>
          <w:b/>
          <w:lang w:val="fr-FR"/>
        </w:rPr>
        <w:t>Titre :</w:t>
      </w:r>
      <w:r w:rsidRPr="00AE1797">
        <w:rPr>
          <w:rFonts w:ascii="Calibri" w:hAnsi="Calibri" w:cs="Calibri"/>
          <w:lang w:val="fr-FR"/>
        </w:rPr>
        <w:t xml:space="preserve"> Quantification de l’incertitude prédictive, fondée sur la théorie de l’évidence, appliquée à l’estimation des traits de vie des poissons à partir d’images d’otolithes 3D</w:t>
      </w:r>
    </w:p>
    <w:p w14:paraId="0BAADD2B" w14:textId="77777777" w:rsidR="00DD0AF5" w:rsidRPr="00AE1797" w:rsidRDefault="00000000" w:rsidP="00AE1797">
      <w:pPr>
        <w:spacing w:after="200" w:line="240" w:lineRule="auto"/>
        <w:jc w:val="both"/>
        <w:rPr>
          <w:rFonts w:ascii="Calibri" w:hAnsi="Calibri" w:cs="Calibri"/>
          <w:lang w:val="fr-FR"/>
        </w:rPr>
      </w:pPr>
      <w:r w:rsidRPr="00AE1797">
        <w:rPr>
          <w:rFonts w:ascii="Calibri" w:hAnsi="Calibri" w:cs="Calibri"/>
          <w:b/>
          <w:lang w:val="fr-FR"/>
        </w:rPr>
        <w:t>Thématique :</w:t>
      </w:r>
      <w:r w:rsidRPr="00AE1797">
        <w:rPr>
          <w:rFonts w:ascii="Calibri" w:hAnsi="Calibri" w:cs="Calibri"/>
          <w:lang w:val="fr-FR"/>
        </w:rPr>
        <w:t xml:space="preserve"> Intelligence Artificielle, Apprentissage Automatique, Science des Données</w:t>
      </w:r>
    </w:p>
    <w:p w14:paraId="34F36C73" w14:textId="77777777" w:rsidR="00DD0AF5" w:rsidRPr="00AE1797" w:rsidRDefault="00000000" w:rsidP="00AE1797">
      <w:pPr>
        <w:spacing w:after="200" w:line="240" w:lineRule="auto"/>
        <w:jc w:val="both"/>
        <w:rPr>
          <w:rFonts w:ascii="Calibri" w:hAnsi="Calibri" w:cs="Calibri"/>
          <w:lang w:val="fr-FR"/>
        </w:rPr>
      </w:pPr>
      <w:r w:rsidRPr="00AE1797">
        <w:rPr>
          <w:rFonts w:ascii="Calibri" w:hAnsi="Calibri" w:cs="Calibri"/>
          <w:b/>
          <w:lang w:val="fr-FR"/>
        </w:rPr>
        <w:t>Mots clés :</w:t>
      </w:r>
      <w:r w:rsidRPr="00AE1797">
        <w:rPr>
          <w:rFonts w:ascii="Calibri" w:hAnsi="Calibri" w:cs="Calibri"/>
          <w:lang w:val="fr-FR"/>
        </w:rPr>
        <w:t xml:space="preserve"> Théorie de Dempster-</w:t>
      </w:r>
      <w:proofErr w:type="spellStart"/>
      <w:r w:rsidRPr="00AE1797">
        <w:rPr>
          <w:rFonts w:ascii="Calibri" w:hAnsi="Calibri" w:cs="Calibri"/>
          <w:lang w:val="fr-FR"/>
        </w:rPr>
        <w:t>Shafer</w:t>
      </w:r>
      <w:proofErr w:type="spellEnd"/>
      <w:r w:rsidRPr="00AE1797">
        <w:rPr>
          <w:rFonts w:ascii="Calibri" w:hAnsi="Calibri" w:cs="Calibri"/>
          <w:lang w:val="fr-FR"/>
        </w:rPr>
        <w:t>, Quantification de l’incertitude, Traits de vie, Écosystèmes marins, Otolithe.</w:t>
      </w:r>
    </w:p>
    <w:p w14:paraId="79944999" w14:textId="77777777" w:rsidR="00DD0AF5" w:rsidRPr="00AE1797" w:rsidRDefault="00000000" w:rsidP="00AE1797">
      <w:pPr>
        <w:spacing w:after="200" w:line="240" w:lineRule="auto"/>
        <w:jc w:val="both"/>
        <w:rPr>
          <w:rFonts w:ascii="Calibri" w:hAnsi="Calibri" w:cs="Calibri"/>
          <w:lang w:val="fr-FR"/>
        </w:rPr>
      </w:pPr>
      <w:r w:rsidRPr="00AE1797">
        <w:rPr>
          <w:rFonts w:ascii="Calibri" w:hAnsi="Calibri" w:cs="Calibri"/>
          <w:b/>
          <w:lang w:val="fr-FR"/>
        </w:rPr>
        <w:t>Date de début et durée :</w:t>
      </w:r>
      <w:r w:rsidRPr="00AE1797">
        <w:rPr>
          <w:rFonts w:ascii="Calibri" w:hAnsi="Calibri" w:cs="Calibri"/>
          <w:lang w:val="fr-FR"/>
        </w:rPr>
        <w:t xml:space="preserve"> Septembre/Octobre 2026, 36 mois</w:t>
      </w:r>
    </w:p>
    <w:p w14:paraId="48D859E8" w14:textId="77777777" w:rsidR="00DD0AF5" w:rsidRPr="00AE1797" w:rsidRDefault="00000000" w:rsidP="00AE1797">
      <w:pPr>
        <w:spacing w:after="200" w:line="240" w:lineRule="auto"/>
        <w:jc w:val="both"/>
        <w:rPr>
          <w:rFonts w:ascii="Calibri" w:hAnsi="Calibri" w:cs="Calibri"/>
          <w:lang w:val="fr-FR"/>
        </w:rPr>
      </w:pPr>
      <w:r w:rsidRPr="00AE1797">
        <w:rPr>
          <w:rFonts w:ascii="Calibri" w:hAnsi="Calibri" w:cs="Calibri"/>
          <w:b/>
          <w:lang w:val="fr-FR"/>
        </w:rPr>
        <w:t>Financement :</w:t>
      </w:r>
      <w:r w:rsidRPr="00AE1797">
        <w:rPr>
          <w:rFonts w:ascii="Calibri" w:hAnsi="Calibri" w:cs="Calibri"/>
          <w:lang w:val="fr-FR"/>
        </w:rPr>
        <w:t xml:space="preserve"> 50% IFSEA / 50% Université d'Artois (demandé)</w:t>
      </w:r>
    </w:p>
    <w:p w14:paraId="2EFE05B4" w14:textId="77777777" w:rsidR="00DD0AF5" w:rsidRPr="00AE1797" w:rsidRDefault="00000000" w:rsidP="00AE1797">
      <w:pPr>
        <w:spacing w:after="200" w:line="240" w:lineRule="auto"/>
        <w:jc w:val="both"/>
        <w:rPr>
          <w:rFonts w:ascii="Calibri" w:hAnsi="Calibri" w:cs="Calibri"/>
          <w:lang w:val="fr-FR"/>
        </w:rPr>
      </w:pPr>
      <w:r w:rsidRPr="00AE1797">
        <w:rPr>
          <w:rFonts w:ascii="Calibri" w:hAnsi="Calibri" w:cs="Calibri"/>
          <w:b/>
          <w:lang w:val="fr-FR"/>
        </w:rPr>
        <w:t>Localisation :</w:t>
      </w:r>
      <w:r w:rsidRPr="00AE1797">
        <w:rPr>
          <w:rFonts w:ascii="Calibri" w:hAnsi="Calibri" w:cs="Calibri"/>
          <w:lang w:val="fr-FR"/>
        </w:rPr>
        <w:t xml:space="preserve"> Les travaux seront menés en collaboration entre le Laboratoire de Génie Informatique et d'Automatique de l'Artois (LGI2A) à Béthune et le Laboratoire d'Informatique Signal et Image de la Côte d'Opale (LISIC) à Calais.</w:t>
      </w:r>
    </w:p>
    <w:p w14:paraId="622D9DDC" w14:textId="77777777" w:rsidR="00DD0AF5" w:rsidRPr="00AE1797" w:rsidRDefault="00000000" w:rsidP="00AE1797">
      <w:pPr>
        <w:spacing w:line="240" w:lineRule="auto"/>
        <w:rPr>
          <w:rFonts w:ascii="Calibri" w:hAnsi="Calibri" w:cs="Calibri"/>
          <w:lang w:val="fr-FR"/>
        </w:rPr>
      </w:pPr>
      <w:r w:rsidRPr="00AE1797">
        <w:rPr>
          <w:rFonts w:ascii="Calibri" w:hAnsi="Calibri" w:cs="Calibri"/>
          <w:b/>
          <w:u w:val="single"/>
          <w:lang w:val="fr-FR"/>
        </w:rPr>
        <w:t>Bref descriptif du sujet</w:t>
      </w:r>
    </w:p>
    <w:p w14:paraId="2F8DE57E" w14:textId="174F171B" w:rsidR="00DD0AF5" w:rsidRPr="00AE1797" w:rsidRDefault="00AE1797" w:rsidP="00AE1797">
      <w:pPr>
        <w:spacing w:after="200" w:line="240" w:lineRule="auto"/>
        <w:jc w:val="both"/>
        <w:rPr>
          <w:rFonts w:ascii="Calibri" w:hAnsi="Calibri" w:cs="Calibri"/>
          <w:lang w:val="fr-FR"/>
        </w:rPr>
      </w:pPr>
      <w:r w:rsidRPr="00AE1797">
        <w:rPr>
          <w:rFonts w:ascii="Calibri" w:eastAsia="Calibri" w:hAnsi="Calibri" w:cs="Calibri"/>
          <w:lang w:val="fr-FR"/>
        </w:rPr>
        <w:t>La connaissance des traits de vie des poissons (</w:t>
      </w:r>
      <w:sdt>
        <w:sdtPr>
          <w:tag w:val="goog_rdk_9"/>
          <w:id w:val="-592270070"/>
        </w:sdtPr>
        <w:sdtContent>
          <w:r w:rsidRPr="00AE1797">
            <w:rPr>
              <w:rFonts w:ascii="Calibri" w:eastAsia="Calibri" w:hAnsi="Calibri" w:cs="Calibri"/>
              <w:lang w:val="fr-FR"/>
            </w:rPr>
            <w:t xml:space="preserve">habitat, </w:t>
          </w:r>
        </w:sdtContent>
      </w:sdt>
      <w:r w:rsidRPr="00AE1797">
        <w:rPr>
          <w:rFonts w:ascii="Calibri" w:eastAsia="Calibri" w:hAnsi="Calibri" w:cs="Calibri"/>
          <w:lang w:val="fr-FR"/>
        </w:rPr>
        <w:t xml:space="preserve">âge, </w:t>
      </w:r>
      <w:sdt>
        <w:sdtPr>
          <w:tag w:val="goog_rdk_10"/>
          <w:id w:val="1179687844"/>
        </w:sdtPr>
        <w:sdtContent>
          <w:r w:rsidRPr="00AE1797">
            <w:rPr>
              <w:rFonts w:ascii="Calibri" w:eastAsia="Calibri" w:hAnsi="Calibri" w:cs="Calibri"/>
              <w:lang w:val="fr-FR"/>
            </w:rPr>
            <w:t xml:space="preserve">croissance, reproduction, longévité, </w:t>
          </w:r>
        </w:sdtContent>
      </w:sdt>
      <w:r w:rsidRPr="00AE1797">
        <w:rPr>
          <w:rFonts w:ascii="Calibri" w:eastAsia="Calibri" w:hAnsi="Calibri" w:cs="Calibri"/>
          <w:lang w:val="fr-FR"/>
        </w:rPr>
        <w:t>position dans la colonne d’eau</w:t>
      </w:r>
      <w:sdt>
        <w:sdtPr>
          <w:tag w:val="goog_rdk_11"/>
          <w:id w:val="1149975158"/>
          <w:showingPlcHdr/>
        </w:sdtPr>
        <w:sdtContent>
          <w:r w:rsidRPr="00AE1797">
            <w:rPr>
              <w:lang w:val="fr-FR"/>
            </w:rPr>
            <w:t xml:space="preserve">     </w:t>
          </w:r>
        </w:sdtContent>
      </w:sdt>
      <w:r w:rsidRPr="00AE1797">
        <w:rPr>
          <w:rFonts w:ascii="Calibri" w:eastAsia="Calibri" w:hAnsi="Calibri" w:cs="Calibri"/>
          <w:lang w:val="fr-FR"/>
        </w:rPr>
        <w:t>…) est un aspect essentiel pour une gestion efficace et durable des stocks</w:t>
      </w:r>
      <w:sdt>
        <w:sdtPr>
          <w:tag w:val="goog_rdk_12"/>
          <w:id w:val="-1829575393"/>
        </w:sdtPr>
        <w:sdtContent>
          <w:r w:rsidRPr="00AE1797">
            <w:rPr>
              <w:rFonts w:ascii="Calibri" w:eastAsia="Calibri" w:hAnsi="Calibri" w:cs="Calibri"/>
              <w:lang w:val="fr-FR"/>
            </w:rPr>
            <w:t xml:space="preserve"> de poissons marins</w:t>
          </w:r>
        </w:sdtContent>
      </w:sdt>
      <w:r w:rsidRPr="00AE1797">
        <w:rPr>
          <w:rFonts w:ascii="Calibri" w:eastAsia="Calibri" w:hAnsi="Calibri" w:cs="Calibri"/>
          <w:lang w:val="fr-FR"/>
        </w:rPr>
        <w:t>. Les pièces calcifiées, et précisément les otolithes qui sont les seules pièces métaboliquement inertes, sont une source d’information précieuse à cette fin. Notamment, leur forme externe, caractérisée historiquement à partir d</w:t>
      </w:r>
      <w:sdt>
        <w:sdtPr>
          <w:tag w:val="goog_rdk_13"/>
          <w:id w:val="80425031"/>
        </w:sdtPr>
        <w:sdtContent>
          <w:r w:rsidRPr="00AE1797">
            <w:rPr>
              <w:rFonts w:ascii="Calibri" w:eastAsia="Calibri" w:hAnsi="Calibri" w:cs="Calibri"/>
              <w:lang w:val="fr-FR"/>
            </w:rPr>
            <w:t>’images</w:t>
          </w:r>
        </w:sdtContent>
      </w:sdt>
      <w:sdt>
        <w:sdtPr>
          <w:tag w:val="goog_rdk_14"/>
          <w:id w:val="-2010011731"/>
          <w:showingPlcHdr/>
        </w:sdtPr>
        <w:sdtContent>
          <w:r w:rsidRPr="00AE1797">
            <w:rPr>
              <w:lang w:val="fr-FR"/>
            </w:rPr>
            <w:t xml:space="preserve">     </w:t>
          </w:r>
        </w:sdtContent>
      </w:sdt>
      <w:sdt>
        <w:sdtPr>
          <w:tag w:val="goog_rdk_15"/>
          <w:id w:val="-143877142"/>
        </w:sdtPr>
        <w:sdtContent>
          <w:r w:rsidRPr="00AE1797">
            <w:rPr>
              <w:rFonts w:ascii="Calibri" w:eastAsia="Calibri" w:hAnsi="Calibri" w:cs="Calibri"/>
              <w:lang w:val="fr-FR"/>
            </w:rPr>
            <w:t xml:space="preserve"> en</w:t>
          </w:r>
        </w:sdtContent>
      </w:sdt>
      <w:r w:rsidRPr="00AE1797">
        <w:rPr>
          <w:rFonts w:ascii="Calibri" w:eastAsia="Calibri" w:hAnsi="Calibri" w:cs="Calibri"/>
          <w:lang w:val="fr-FR"/>
        </w:rPr>
        <w:t xml:space="preserve"> 2D et plus récemment étudiée en 3D, permet de prédire </w:t>
      </w:r>
      <w:sdt>
        <w:sdtPr>
          <w:tag w:val="goog_rdk_16"/>
          <w:id w:val="396196193"/>
        </w:sdtPr>
        <w:sdtContent>
          <w:r w:rsidRPr="00AE1797">
            <w:rPr>
              <w:rFonts w:ascii="Calibri" w:eastAsia="Calibri" w:hAnsi="Calibri" w:cs="Calibri"/>
              <w:lang w:val="fr-FR"/>
            </w:rPr>
            <w:t xml:space="preserve">de façon </w:t>
          </w:r>
          <w:sdt>
            <w:sdtPr>
              <w:tag w:val="goog_rdk_17"/>
              <w:id w:val="-1106014450"/>
            </w:sdtPr>
            <w:sdtContent>
              <w:r w:rsidRPr="00AE1797">
                <w:rPr>
                  <w:rFonts w:ascii="Calibri" w:eastAsia="Calibri" w:hAnsi="Calibri" w:cs="Calibri"/>
                  <w:lang w:val="fr-FR"/>
                </w:rPr>
                <w:t>très</w:t>
              </w:r>
            </w:sdtContent>
          </w:sdt>
          <w:r w:rsidRPr="00AE1797">
            <w:rPr>
              <w:rFonts w:ascii="Calibri" w:eastAsia="Calibri" w:hAnsi="Calibri" w:cs="Calibri"/>
              <w:lang w:val="fr-FR"/>
            </w:rPr>
            <w:t xml:space="preserve"> </w:t>
          </w:r>
          <w:sdt>
            <w:sdtPr>
              <w:tag w:val="goog_rdk_18"/>
              <w:id w:val="-1509060199"/>
            </w:sdtPr>
            <w:sdtContent>
              <w:r w:rsidRPr="00AE1797">
                <w:rPr>
                  <w:rFonts w:ascii="Calibri" w:eastAsia="Calibri" w:hAnsi="Calibri" w:cs="Calibri"/>
                  <w:lang w:val="fr-FR"/>
                </w:rPr>
                <w:t>précise</w:t>
              </w:r>
            </w:sdtContent>
          </w:sdt>
          <w:r w:rsidRPr="00AE1797">
            <w:rPr>
              <w:rFonts w:ascii="Calibri" w:eastAsia="Calibri" w:hAnsi="Calibri" w:cs="Calibri"/>
              <w:lang w:val="fr-FR"/>
            </w:rPr>
            <w:t xml:space="preserve"> ces </w:t>
          </w:r>
        </w:sdtContent>
      </w:sdt>
      <w:r w:rsidRPr="00AE1797">
        <w:rPr>
          <w:rFonts w:ascii="Calibri" w:eastAsia="Calibri" w:hAnsi="Calibri" w:cs="Calibri"/>
          <w:lang w:val="fr-FR"/>
        </w:rPr>
        <w:t>différents traits</w:t>
      </w:r>
      <w:sdt>
        <w:sdtPr>
          <w:tag w:val="goog_rdk_19"/>
          <w:id w:val="-1832797082"/>
        </w:sdtPr>
        <w:sdtContent>
          <w:r w:rsidRPr="00AE1797">
            <w:rPr>
              <w:rFonts w:ascii="Calibri" w:eastAsia="Calibri" w:hAnsi="Calibri" w:cs="Calibri"/>
              <w:lang w:val="fr-FR"/>
            </w:rPr>
            <w:t xml:space="preserve"> de vie</w:t>
          </w:r>
        </w:sdtContent>
      </w:sdt>
      <w:r w:rsidRPr="00AE1797">
        <w:rPr>
          <w:rFonts w:ascii="Calibri" w:eastAsia="Calibri" w:hAnsi="Calibri" w:cs="Calibri"/>
          <w:lang w:val="fr-FR"/>
        </w:rPr>
        <w:t>. Les images 3D, si elles sont plus informatives, sont néanmoins plus coûteuses et récentes et par conséquent moins nombreuses. Il convient donc d’utiliser au mieux cette source d’information riche mais restreinte, afin d’obtenir les prédictions les plus fiables et précises possibles. La théorie de l’évidence, aussi appelée théorie de Dempster-</w:t>
      </w:r>
      <w:proofErr w:type="spellStart"/>
      <w:r w:rsidRPr="00AE1797">
        <w:rPr>
          <w:rFonts w:ascii="Calibri" w:eastAsia="Calibri" w:hAnsi="Calibri" w:cs="Calibri"/>
          <w:lang w:val="fr-FR"/>
        </w:rPr>
        <w:t>Shafer</w:t>
      </w:r>
      <w:proofErr w:type="spellEnd"/>
      <w:r w:rsidRPr="00AE1797">
        <w:rPr>
          <w:rFonts w:ascii="Calibri" w:eastAsia="Calibri" w:hAnsi="Calibri" w:cs="Calibri"/>
          <w:lang w:val="fr-FR"/>
        </w:rPr>
        <w:t xml:space="preserve"> ou théorie des fonctions de croyance, est une généralisation du cadre probabiliste pour le raisonnement sous incertitudes. Son utilisation dans le cadre de la quantification des incertitudes dans des prédictions est particulièrement indiquée pour le cas où le nombre de données est faible. Ce projet de thèse vise ainsi à développer des méthodes prédictives fondées sur cette théorie et adaptées aux approches actuelles en matière de prédiction des traits de vie des poissons à partir d’images d’otolithes 3D. Étant donné la nature de ce type d’application, au niveau méthodologique, la prédiction de variables ordinales sera au centre du projet.</w:t>
      </w:r>
    </w:p>
    <w:p w14:paraId="71A9E784" w14:textId="77777777" w:rsidR="00DD0AF5" w:rsidRPr="00AE1797" w:rsidRDefault="00000000" w:rsidP="00AE1797">
      <w:pPr>
        <w:spacing w:line="240" w:lineRule="auto"/>
        <w:rPr>
          <w:rFonts w:ascii="Calibri" w:hAnsi="Calibri" w:cs="Calibri"/>
          <w:lang w:val="fr-FR"/>
        </w:rPr>
      </w:pPr>
      <w:r w:rsidRPr="00AE1797">
        <w:rPr>
          <w:rFonts w:ascii="Calibri" w:hAnsi="Calibri" w:cs="Calibri"/>
          <w:b/>
          <w:u w:val="single"/>
          <w:lang w:val="fr-FR"/>
        </w:rPr>
        <w:t>Encadrement</w:t>
      </w:r>
    </w:p>
    <w:p w14:paraId="1E239D81" w14:textId="705F955A" w:rsidR="00DD0AF5" w:rsidRPr="00AE1797" w:rsidRDefault="00000000" w:rsidP="00AE1797">
      <w:pPr>
        <w:spacing w:after="200" w:line="240" w:lineRule="auto"/>
        <w:jc w:val="both"/>
        <w:rPr>
          <w:rFonts w:ascii="Calibri" w:hAnsi="Calibri" w:cs="Calibri"/>
          <w:lang w:val="fr-FR"/>
        </w:rPr>
      </w:pPr>
      <w:r w:rsidRPr="00AE1797">
        <w:rPr>
          <w:rFonts w:ascii="Calibri" w:hAnsi="Calibri" w:cs="Calibri"/>
          <w:b/>
          <w:lang w:val="fr-FR"/>
        </w:rPr>
        <w:t>Directeur :</w:t>
      </w:r>
      <w:r w:rsidRPr="00AE1797">
        <w:rPr>
          <w:rFonts w:ascii="Calibri" w:hAnsi="Calibri" w:cs="Calibri"/>
          <w:lang w:val="fr-FR"/>
        </w:rPr>
        <w:t xml:space="preserve"> Prof. Frédéric Pichon (frederic.pichon@univ-artois.fr), Université d’Artois, LGI2A</w:t>
      </w:r>
      <w:r w:rsidRPr="00AE1797">
        <w:rPr>
          <w:rFonts w:ascii="Calibri" w:hAnsi="Calibri" w:cs="Calibri"/>
          <w:lang w:val="fr-FR"/>
        </w:rPr>
        <w:br/>
      </w:r>
      <w:r w:rsidRPr="00AE1797">
        <w:rPr>
          <w:rFonts w:ascii="Calibri" w:hAnsi="Calibri" w:cs="Calibri"/>
          <w:b/>
          <w:lang w:val="fr-FR"/>
        </w:rPr>
        <w:t>Co-directrice :</w:t>
      </w:r>
      <w:r w:rsidRPr="00AE1797">
        <w:rPr>
          <w:rFonts w:ascii="Calibri" w:hAnsi="Calibri" w:cs="Calibri"/>
          <w:lang w:val="fr-FR"/>
        </w:rPr>
        <w:t xml:space="preserve"> Prof. </w:t>
      </w:r>
      <w:proofErr w:type="spellStart"/>
      <w:r w:rsidRPr="00AE1797">
        <w:rPr>
          <w:rFonts w:ascii="Calibri" w:hAnsi="Calibri" w:cs="Calibri"/>
          <w:lang w:val="fr-FR"/>
        </w:rPr>
        <w:t>Emilie</w:t>
      </w:r>
      <w:proofErr w:type="spellEnd"/>
      <w:r w:rsidRPr="00AE1797">
        <w:rPr>
          <w:rFonts w:ascii="Calibri" w:hAnsi="Calibri" w:cs="Calibri"/>
          <w:lang w:val="fr-FR"/>
        </w:rPr>
        <w:t xml:space="preserve"> Poisson </w:t>
      </w:r>
      <w:proofErr w:type="spellStart"/>
      <w:r w:rsidRPr="00AE1797">
        <w:rPr>
          <w:rFonts w:ascii="Calibri" w:hAnsi="Calibri" w:cs="Calibri"/>
          <w:lang w:val="fr-FR"/>
        </w:rPr>
        <w:t>Caillault</w:t>
      </w:r>
      <w:proofErr w:type="spellEnd"/>
      <w:r w:rsidRPr="00AE1797">
        <w:rPr>
          <w:rFonts w:ascii="Calibri" w:hAnsi="Calibri" w:cs="Calibri"/>
          <w:lang w:val="fr-FR"/>
        </w:rPr>
        <w:t xml:space="preserve"> (emilie.caillault@univ-littoral.fr), Université du </w:t>
      </w:r>
      <w:proofErr w:type="gramStart"/>
      <w:r w:rsidRPr="00AE1797">
        <w:rPr>
          <w:rFonts w:ascii="Calibri" w:hAnsi="Calibri" w:cs="Calibri"/>
          <w:lang w:val="fr-FR"/>
        </w:rPr>
        <w:t>Littoral Côte</w:t>
      </w:r>
      <w:proofErr w:type="gramEnd"/>
      <w:r w:rsidRPr="00AE1797">
        <w:rPr>
          <w:rFonts w:ascii="Calibri" w:hAnsi="Calibri" w:cs="Calibri"/>
          <w:lang w:val="fr-FR"/>
        </w:rPr>
        <w:t xml:space="preserve"> d'Opale, LISIC</w:t>
      </w:r>
      <w:r w:rsidR="00AE1797">
        <w:rPr>
          <w:rFonts w:ascii="Calibri" w:hAnsi="Calibri" w:cs="Calibri"/>
          <w:lang w:val="fr-FR"/>
        </w:rPr>
        <w:tab/>
      </w:r>
      <w:r w:rsidR="00AE1797">
        <w:rPr>
          <w:rFonts w:ascii="Calibri" w:hAnsi="Calibri" w:cs="Calibri"/>
          <w:lang w:val="fr-FR"/>
        </w:rPr>
        <w:tab/>
      </w:r>
      <w:r w:rsidR="00AE1797">
        <w:rPr>
          <w:rFonts w:ascii="Calibri" w:hAnsi="Calibri" w:cs="Calibri"/>
          <w:lang w:val="fr-FR"/>
        </w:rPr>
        <w:tab/>
      </w:r>
      <w:r w:rsidR="00AE1797">
        <w:rPr>
          <w:rFonts w:ascii="Calibri" w:hAnsi="Calibri" w:cs="Calibri"/>
          <w:lang w:val="fr-FR"/>
        </w:rPr>
        <w:tab/>
      </w:r>
      <w:r w:rsidR="00AE1797">
        <w:rPr>
          <w:rFonts w:ascii="Calibri" w:hAnsi="Calibri" w:cs="Calibri"/>
          <w:lang w:val="fr-FR"/>
        </w:rPr>
        <w:tab/>
      </w:r>
      <w:r w:rsidR="00AE1797">
        <w:rPr>
          <w:rFonts w:ascii="Calibri" w:hAnsi="Calibri" w:cs="Calibri"/>
          <w:lang w:val="fr-FR"/>
        </w:rPr>
        <w:tab/>
      </w:r>
      <w:r w:rsidR="00AE1797">
        <w:rPr>
          <w:rFonts w:ascii="Calibri" w:hAnsi="Calibri" w:cs="Calibri"/>
          <w:lang w:val="fr-FR"/>
        </w:rPr>
        <w:tab/>
      </w:r>
      <w:r w:rsidR="00AE1797">
        <w:rPr>
          <w:rFonts w:ascii="Calibri" w:hAnsi="Calibri" w:cs="Calibri"/>
          <w:lang w:val="fr-FR"/>
        </w:rPr>
        <w:tab/>
      </w:r>
      <w:r w:rsidR="00AE1797">
        <w:rPr>
          <w:rFonts w:ascii="Calibri" w:hAnsi="Calibri" w:cs="Calibri"/>
          <w:lang w:val="fr-FR"/>
        </w:rPr>
        <w:tab/>
        <w:t xml:space="preserve">         </w:t>
      </w:r>
      <w:r w:rsidRPr="00AE1797">
        <w:rPr>
          <w:rFonts w:ascii="Calibri" w:hAnsi="Calibri" w:cs="Calibri"/>
          <w:b/>
          <w:lang w:val="fr-FR"/>
        </w:rPr>
        <w:t>Co-encadrant :</w:t>
      </w:r>
      <w:r w:rsidRPr="00AE1797">
        <w:rPr>
          <w:rFonts w:ascii="Calibri" w:hAnsi="Calibri" w:cs="Calibri"/>
          <w:lang w:val="fr-FR"/>
        </w:rPr>
        <w:t xml:space="preserve"> Dr. Sébastien Ramel (sebastien.ramel@univ-artois.fr), Université d’Artois, LGI2A</w:t>
      </w:r>
    </w:p>
    <w:p w14:paraId="575E1C94" w14:textId="77777777" w:rsidR="00DD0AF5" w:rsidRPr="00AE1797" w:rsidRDefault="00000000" w:rsidP="00AE1797">
      <w:pPr>
        <w:spacing w:after="200" w:line="240" w:lineRule="auto"/>
        <w:jc w:val="both"/>
        <w:rPr>
          <w:rFonts w:ascii="Calibri" w:hAnsi="Calibri" w:cs="Calibri"/>
          <w:lang w:val="fr-FR"/>
        </w:rPr>
      </w:pPr>
      <w:r w:rsidRPr="00AE1797">
        <w:rPr>
          <w:rFonts w:ascii="Calibri" w:hAnsi="Calibri" w:cs="Calibri"/>
          <w:b/>
          <w:lang w:val="fr-FR"/>
        </w:rPr>
        <w:lastRenderedPageBreak/>
        <w:t>Profil recherché :</w:t>
      </w:r>
      <w:r w:rsidRPr="00AE1797">
        <w:rPr>
          <w:rFonts w:ascii="Calibri" w:hAnsi="Calibri" w:cs="Calibri"/>
          <w:lang w:val="fr-FR"/>
        </w:rPr>
        <w:t xml:space="preserve"> La candidate ou le candidat devra être titulaire d'un master ou d'un titre d'ingénieur en informatique, mathématiques appliquées ou champ connexe. Des connaissances en intelligence artificielle (apprentissage automatique) et/ou en traitement de l'image seront un atout, ainsi qu’une sensibilisation aux méthodes de gestion de l'incertitude. Les qualités permettant de mener à terme un programme de doctorat telles que la curiosité, la créativité, l’autonomie, l’esprit critique et l’enthousiasme, seront nécessaires.</w:t>
      </w:r>
    </w:p>
    <w:p w14:paraId="507B34E1" w14:textId="77777777" w:rsidR="00DD0AF5" w:rsidRPr="00AE1797" w:rsidRDefault="00000000" w:rsidP="00AE1797">
      <w:pPr>
        <w:spacing w:after="200" w:line="240" w:lineRule="auto"/>
        <w:jc w:val="both"/>
        <w:rPr>
          <w:rFonts w:ascii="Calibri" w:hAnsi="Calibri" w:cs="Calibri"/>
          <w:lang w:val="fr-FR"/>
        </w:rPr>
      </w:pPr>
      <w:r w:rsidRPr="00AE1797">
        <w:rPr>
          <w:rFonts w:ascii="Calibri" w:hAnsi="Calibri" w:cs="Calibri"/>
          <w:b/>
          <w:lang w:val="fr-FR"/>
        </w:rPr>
        <w:t>Candidature :</w:t>
      </w:r>
      <w:r w:rsidRPr="00AE1797">
        <w:rPr>
          <w:rFonts w:ascii="Calibri" w:hAnsi="Calibri" w:cs="Calibri"/>
          <w:lang w:val="fr-FR"/>
        </w:rPr>
        <w:t xml:space="preserve"> Envoyer </w:t>
      </w:r>
      <w:r w:rsidRPr="00AE1797">
        <w:rPr>
          <w:rFonts w:ascii="Calibri" w:hAnsi="Calibri" w:cs="Calibri"/>
          <w:b/>
          <w:lang w:val="fr-FR"/>
        </w:rPr>
        <w:t>avant le 30 avril 2026</w:t>
      </w:r>
      <w:r w:rsidRPr="00AE1797">
        <w:rPr>
          <w:rFonts w:ascii="Calibri" w:hAnsi="Calibri" w:cs="Calibri"/>
          <w:lang w:val="fr-FR"/>
        </w:rPr>
        <w:t xml:space="preserve"> un e-mail, avec tous les encadrants de la thèse en copie, contenant les documents suivants dans un seul fichier </w:t>
      </w:r>
      <w:proofErr w:type="spellStart"/>
      <w:proofErr w:type="gramStart"/>
      <w:r w:rsidRPr="00AE1797">
        <w:rPr>
          <w:rFonts w:ascii="Calibri" w:hAnsi="Calibri" w:cs="Calibri"/>
          <w:lang w:val="fr-FR"/>
        </w:rPr>
        <w:t>pdf</w:t>
      </w:r>
      <w:proofErr w:type="spellEnd"/>
      <w:r w:rsidRPr="00AE1797">
        <w:rPr>
          <w:rFonts w:ascii="Calibri" w:hAnsi="Calibri" w:cs="Calibri"/>
          <w:lang w:val="fr-FR"/>
        </w:rPr>
        <w:t>:</w:t>
      </w:r>
      <w:proofErr w:type="gramEnd"/>
      <w:r w:rsidRPr="00AE1797">
        <w:rPr>
          <w:rFonts w:ascii="Calibri" w:hAnsi="Calibri" w:cs="Calibri"/>
          <w:lang w:val="fr-FR"/>
        </w:rPr>
        <w:t xml:space="preserve"> votre CV, une lettre de motivation, vos relevés de notes et classements de l'année actuelle (master ou équivalent) et des années précédentes, et, en option, jusqu'à deux lettres de recommandation.</w:t>
      </w:r>
    </w:p>
    <w:p w14:paraId="21A870C9" w14:textId="77777777" w:rsidR="00DD0AF5" w:rsidRPr="00AE1797" w:rsidRDefault="00DD0AF5" w:rsidP="00AE1797">
      <w:pPr>
        <w:spacing w:line="240" w:lineRule="auto"/>
        <w:rPr>
          <w:rFonts w:ascii="Calibri" w:hAnsi="Calibri" w:cs="Calibri"/>
          <w:lang w:val="fr-FR"/>
        </w:rPr>
      </w:pPr>
    </w:p>
    <w:p w14:paraId="55FB88B7" w14:textId="77777777" w:rsidR="00DD0AF5" w:rsidRPr="001C4D71" w:rsidRDefault="00000000" w:rsidP="00AE1797">
      <w:pPr>
        <w:spacing w:after="480" w:line="240" w:lineRule="auto"/>
        <w:jc w:val="center"/>
        <w:rPr>
          <w:rFonts w:ascii="Calibri" w:hAnsi="Calibri" w:cs="Calibri"/>
          <w:sz w:val="36"/>
          <w:szCs w:val="36"/>
          <w:lang w:val="fr-FR"/>
        </w:rPr>
      </w:pPr>
      <w:r w:rsidRPr="001C4D71">
        <w:rPr>
          <w:rFonts w:ascii="Calibri" w:hAnsi="Calibri" w:cs="Calibri"/>
          <w:b/>
          <w:sz w:val="36"/>
          <w:szCs w:val="36"/>
          <w:lang w:val="fr-FR"/>
        </w:rPr>
        <w:t>Sujet</w:t>
      </w:r>
    </w:p>
    <w:p w14:paraId="2DB8A913" w14:textId="77777777" w:rsidR="00DD0AF5" w:rsidRPr="00AE1797" w:rsidRDefault="00000000" w:rsidP="00AE1797">
      <w:pPr>
        <w:spacing w:line="240" w:lineRule="auto"/>
        <w:rPr>
          <w:rFonts w:ascii="Calibri" w:hAnsi="Calibri" w:cs="Calibri"/>
          <w:lang w:val="fr-FR"/>
        </w:rPr>
      </w:pPr>
      <w:r w:rsidRPr="00AE1797">
        <w:rPr>
          <w:rFonts w:ascii="Calibri" w:hAnsi="Calibri" w:cs="Calibri"/>
          <w:b/>
          <w:u w:val="single"/>
          <w:lang w:val="fr-FR"/>
        </w:rPr>
        <w:t>Thématique</w:t>
      </w:r>
    </w:p>
    <w:p w14:paraId="203B1A84" w14:textId="77777777" w:rsidR="00DD0AF5" w:rsidRDefault="00000000" w:rsidP="00AE1797">
      <w:pPr>
        <w:spacing w:after="200" w:line="240" w:lineRule="auto"/>
        <w:jc w:val="both"/>
        <w:rPr>
          <w:rFonts w:ascii="Calibri" w:hAnsi="Calibri" w:cs="Calibri"/>
          <w:lang w:val="fr-FR"/>
        </w:rPr>
      </w:pPr>
      <w:r w:rsidRPr="00AE1797">
        <w:rPr>
          <w:rFonts w:ascii="Calibri" w:hAnsi="Calibri" w:cs="Calibri"/>
          <w:lang w:val="fr-FR"/>
        </w:rPr>
        <w:t>Cette thèse se situe à la croisée de plusieurs thématiques : la quantification de l’incertitude prédictive, l’extraction de caractéristiques, la compréhension et la conservation des écosystèmes marins. Si la quantification de l’incertitude prédictive, qui est un sujet fondamental et d’actualité en apprentissage machine, sera la thématique scientifique principale, l’extraction de caractéristiques aura également une place importante étant donné la nature des données à traiter. Les travaux menés dans ces thématiques, même s’ils ont vocation à ne pas être limités à une seule application, seront toutefois fortement orientés par la thématique des traits de vie des poissons, dont la maîtrise participe à la compréhension et la conservation des écosystèmes marins.</w:t>
      </w:r>
    </w:p>
    <w:p w14:paraId="167500EA" w14:textId="77777777" w:rsidR="00DD0AF5" w:rsidRPr="00AE1797" w:rsidRDefault="00000000" w:rsidP="00AE1797">
      <w:pPr>
        <w:spacing w:line="240" w:lineRule="auto"/>
        <w:rPr>
          <w:rFonts w:ascii="Calibri" w:hAnsi="Calibri" w:cs="Calibri"/>
          <w:lang w:val="fr-FR"/>
        </w:rPr>
      </w:pPr>
      <w:r w:rsidRPr="00AE1797">
        <w:rPr>
          <w:rFonts w:ascii="Calibri" w:hAnsi="Calibri" w:cs="Calibri"/>
          <w:b/>
          <w:u w:val="single"/>
          <w:lang w:val="fr-FR"/>
        </w:rPr>
        <w:t>Contexte</w:t>
      </w:r>
    </w:p>
    <w:p w14:paraId="1B6CF459" w14:textId="77777777" w:rsidR="001C4D71" w:rsidRDefault="00000000" w:rsidP="001B35DA">
      <w:pPr>
        <w:spacing w:after="200" w:line="240" w:lineRule="auto"/>
        <w:jc w:val="both"/>
        <w:rPr>
          <w:rFonts w:ascii="Calibri" w:hAnsi="Calibri" w:cs="Calibri"/>
          <w:b/>
          <w:lang w:val="fr-FR"/>
        </w:rPr>
      </w:pPr>
      <w:r w:rsidRPr="00AE1797">
        <w:rPr>
          <w:rFonts w:ascii="Calibri" w:hAnsi="Calibri" w:cs="Calibri"/>
          <w:b/>
          <w:lang w:val="fr-FR"/>
        </w:rPr>
        <w:t>Prédiction des traits de vie des poissons à partir d’images 3D d’otolithes</w:t>
      </w:r>
    </w:p>
    <w:p w14:paraId="26D2E707" w14:textId="11A570EB" w:rsidR="001B35DA" w:rsidRPr="001C4D71" w:rsidRDefault="001B35DA" w:rsidP="001B35DA">
      <w:pPr>
        <w:spacing w:after="200" w:line="240" w:lineRule="auto"/>
        <w:jc w:val="both"/>
        <w:rPr>
          <w:rFonts w:ascii="Calibri" w:hAnsi="Calibri" w:cs="Calibri"/>
          <w:b/>
          <w:lang w:val="fr-FR"/>
        </w:rPr>
      </w:pPr>
      <w:r w:rsidRPr="001B35DA">
        <w:rPr>
          <w:rFonts w:ascii="Calibri" w:hAnsi="Calibri" w:cs="Calibri"/>
          <w:lang w:val="fr-FR"/>
        </w:rPr>
        <w:t xml:space="preserve">L’état des ressources commerciales en Manche et Mer du Nord est un sujet d’intérêt à la fois écologique, scientifique et économique. Le Conseil International pour l’Exploitation de la Mer évalue chaque année l’état des stocks de poissons (ressources halieutiques) et émet des recommandations pour permettre aux décideurs d’établir des taux admissibles de captures par espèces commerciales dans les différentes zones géographiques (1 stock est défini par une espèce dans une zone géographique). Cet état des stocks requiert deux informations principales, la quantité de poissons permettant d’assurer une reproduction et un recrutement mais aussi le taux de mortalité (naturelle et issue de la pêche). Depuis les années 1970, les otolithes de poissons sont utilisés pour caractériser ces stocks de poissons. En effet, les otolithes sont des pièces calcifiées inertes de leur oreille interne, considérées comme des boîtes noires permettant de retracer un grand nombre de leurs traits de vie notamment le sexe, la maturité sexuelle, l’habitat, l’espèce et la taille du poisson (Mahe, 2009 : https://archimer.ifremer.fr/doc/00598/70972/). Ces paramètres sont donc les données initiales </w:t>
      </w:r>
      <w:r w:rsidRPr="001B35DA">
        <w:rPr>
          <w:rFonts w:ascii="Calibri" w:hAnsi="Calibri" w:cs="Calibri"/>
          <w:lang w:val="fr-FR"/>
        </w:rPr>
        <w:lastRenderedPageBreak/>
        <w:t>et nécessaires pour caractériser l’état de santé des ressources halieutiques et préconiser des directives liées à la gestion des stocks de poissons. Une base internationale FISHBASE, https://fishbase.de/home.htm, recense les traits de vie observés pour toutes les espèces de poissons marins soit plus de 30 000 espèces. Quelques travaux ont émergé pour essayer d’automatiser le processus de qualification des traits de vie principalement à partir de otolithes 2D et pour un nombre restreint de traits, principalement l’âge du poisson, avec des classifieurs mono-espèces (https://doi.org/10.1016/j.ecoinf.2023.102325). Depuis les années 2020, les acquisitions de la forme 3D otolithes ont permis d’affiner la discrimination à la fois des stocks (</w:t>
      </w:r>
      <w:proofErr w:type="spellStart"/>
      <w:proofErr w:type="gramStart"/>
      <w:r w:rsidRPr="001B35DA">
        <w:rPr>
          <w:rFonts w:ascii="Calibri" w:hAnsi="Calibri" w:cs="Calibri"/>
          <w:lang w:val="fr-FR"/>
        </w:rPr>
        <w:t>hal.science</w:t>
      </w:r>
      <w:proofErr w:type="spellEnd"/>
      <w:proofErr w:type="gramEnd"/>
      <w:r w:rsidRPr="001B35DA">
        <w:rPr>
          <w:rFonts w:ascii="Calibri" w:hAnsi="Calibri" w:cs="Calibri"/>
          <w:lang w:val="fr-FR"/>
        </w:rPr>
        <w:t xml:space="preserve">/hal-04610033v1;) et de ces traits de vie. En Manche et Mer du Nord, une première base de données a été publiée (https://doi.org/10.17882/106566) recensant 22 espèces de poissons étudiées au travers de 5 échantillons de leurs otolithes 3D. Deux autres bases plus conséquentes sont disponibles mais concernant qu’une seule espèce à chaque fois : 339 otolithes 3D de rouget barbet de vase en mer </w:t>
      </w:r>
      <w:proofErr w:type="spellStart"/>
      <w:r w:rsidRPr="001B35DA">
        <w:rPr>
          <w:rFonts w:ascii="Calibri" w:hAnsi="Calibri" w:cs="Calibri"/>
          <w:lang w:val="fr-FR"/>
        </w:rPr>
        <w:t>Mediterrannée</w:t>
      </w:r>
      <w:proofErr w:type="spellEnd"/>
      <w:r w:rsidRPr="001B35DA">
        <w:rPr>
          <w:rFonts w:ascii="Calibri" w:hAnsi="Calibri" w:cs="Calibri"/>
          <w:lang w:val="fr-FR"/>
        </w:rPr>
        <w:t xml:space="preserve"> (https://doi.org/10.17882/99980) et une base de 2 000 otolithes 3D de plie en Manche Est en cours de reconstruction 3D.</w:t>
      </w:r>
    </w:p>
    <w:p w14:paraId="39D7F282" w14:textId="177049B7" w:rsidR="001B35DA" w:rsidRDefault="001B35DA" w:rsidP="001B35DA">
      <w:pPr>
        <w:spacing w:after="200" w:line="240" w:lineRule="auto"/>
        <w:jc w:val="both"/>
        <w:rPr>
          <w:rFonts w:ascii="Calibri" w:hAnsi="Calibri" w:cs="Calibri"/>
          <w:lang w:val="fr-FR"/>
        </w:rPr>
      </w:pPr>
      <w:r w:rsidRPr="001B35DA">
        <w:rPr>
          <w:rFonts w:ascii="Calibri" w:hAnsi="Calibri" w:cs="Calibri"/>
          <w:lang w:val="fr-FR"/>
        </w:rPr>
        <w:t xml:space="preserve">Dans la thèse de N. </w:t>
      </w:r>
      <w:proofErr w:type="spellStart"/>
      <w:r w:rsidRPr="001B35DA">
        <w:rPr>
          <w:rFonts w:ascii="Calibri" w:hAnsi="Calibri" w:cs="Calibri"/>
          <w:lang w:val="fr-FR"/>
        </w:rPr>
        <w:t>Andrialovanirina</w:t>
      </w:r>
      <w:proofErr w:type="spellEnd"/>
      <w:r w:rsidRPr="001B35DA">
        <w:rPr>
          <w:rFonts w:ascii="Calibri" w:hAnsi="Calibri" w:cs="Calibri"/>
          <w:lang w:val="fr-FR"/>
        </w:rPr>
        <w:t xml:space="preserve"> (2024, https://theses.hal.science/tel-04931919), plusieurs outils de classification supervisée de base tels les k plus proches voisins (</w:t>
      </w:r>
      <w:proofErr w:type="spellStart"/>
      <w:r w:rsidRPr="001B35DA">
        <w:rPr>
          <w:rFonts w:ascii="Calibri" w:hAnsi="Calibri" w:cs="Calibri"/>
          <w:lang w:val="fr-FR"/>
        </w:rPr>
        <w:t>kNN</w:t>
      </w:r>
      <w:proofErr w:type="spellEnd"/>
      <w:r w:rsidRPr="001B35DA">
        <w:rPr>
          <w:rFonts w:ascii="Calibri" w:hAnsi="Calibri" w:cs="Calibri"/>
          <w:lang w:val="fr-FR"/>
        </w:rPr>
        <w:t xml:space="preserve">), supports à vaste marge (SVM) ou encore les forêts aléatoires (RF) ont été appris à partir de la forme 3D des otolithes pour identifier les traits de vie (utilisation des méthodes présentées par </w:t>
      </w:r>
      <w:proofErr w:type="spellStart"/>
      <w:r w:rsidRPr="001B35DA">
        <w:rPr>
          <w:rFonts w:ascii="Calibri" w:hAnsi="Calibri" w:cs="Calibri"/>
          <w:lang w:val="fr-FR"/>
        </w:rPr>
        <w:t>Beukhof</w:t>
      </w:r>
      <w:proofErr w:type="spellEnd"/>
      <w:r w:rsidRPr="001B35DA">
        <w:rPr>
          <w:rFonts w:ascii="Calibri" w:hAnsi="Calibri" w:cs="Calibri"/>
          <w:lang w:val="fr-FR"/>
        </w:rPr>
        <w:t xml:space="preserve"> et al.</w:t>
      </w:r>
      <w:r w:rsidR="00A75A92">
        <w:rPr>
          <w:rFonts w:ascii="Calibri" w:hAnsi="Calibri" w:cs="Calibri"/>
          <w:lang w:val="fr-FR"/>
        </w:rPr>
        <w:t xml:space="preserve"> </w:t>
      </w:r>
      <w:r w:rsidRPr="001B35DA">
        <w:rPr>
          <w:rFonts w:ascii="Calibri" w:hAnsi="Calibri" w:cs="Calibri"/>
          <w:lang w:val="fr-FR"/>
        </w:rPr>
        <w:t>(</w:t>
      </w:r>
      <w:r w:rsidR="00A75A92">
        <w:rPr>
          <w:rFonts w:ascii="Calibri" w:hAnsi="Calibri" w:cs="Calibri"/>
          <w:lang w:val="fr-FR"/>
        </w:rPr>
        <w:t xml:space="preserve">2019, </w:t>
      </w:r>
      <w:r w:rsidRPr="001B35DA">
        <w:rPr>
          <w:rFonts w:ascii="Calibri" w:hAnsi="Calibri" w:cs="Calibri"/>
          <w:lang w:val="fr-FR"/>
        </w:rPr>
        <w:t xml:space="preserve">https://doi.org/10.1594/PANGAEA.900866) utilisant les bases de données de </w:t>
      </w:r>
      <w:proofErr w:type="spellStart"/>
      <w:r w:rsidRPr="001B35DA">
        <w:rPr>
          <w:rFonts w:ascii="Calibri" w:hAnsi="Calibri" w:cs="Calibri"/>
          <w:lang w:val="fr-FR"/>
        </w:rPr>
        <w:t>FishBase</w:t>
      </w:r>
      <w:proofErr w:type="spellEnd"/>
      <w:r w:rsidRPr="001B35DA">
        <w:rPr>
          <w:rFonts w:ascii="Calibri" w:hAnsi="Calibri" w:cs="Calibri"/>
          <w:lang w:val="fr-FR"/>
        </w:rPr>
        <w:t xml:space="preserve"> (</w:t>
      </w:r>
      <w:proofErr w:type="spellStart"/>
      <w:r w:rsidRPr="001B35DA">
        <w:rPr>
          <w:rFonts w:ascii="Calibri" w:hAnsi="Calibri" w:cs="Calibri"/>
          <w:lang w:val="fr-FR"/>
        </w:rPr>
        <w:t>Froese</w:t>
      </w:r>
      <w:proofErr w:type="spellEnd"/>
      <w:r w:rsidRPr="001B35DA">
        <w:rPr>
          <w:rFonts w:ascii="Calibri" w:hAnsi="Calibri" w:cs="Calibri"/>
          <w:lang w:val="fr-FR"/>
        </w:rPr>
        <w:t xml:space="preserve"> et Pauly, </w:t>
      </w:r>
      <w:proofErr w:type="gramStart"/>
      <w:r w:rsidRPr="001B35DA">
        <w:rPr>
          <w:rFonts w:ascii="Calibri" w:hAnsi="Calibri" w:cs="Calibri"/>
          <w:lang w:val="fr-FR"/>
        </w:rPr>
        <w:t>2019;</w:t>
      </w:r>
      <w:proofErr w:type="gramEnd"/>
      <w:r w:rsidRPr="001B35DA">
        <w:rPr>
          <w:rFonts w:ascii="Calibri" w:hAnsi="Calibri" w:cs="Calibri"/>
          <w:lang w:val="fr-FR"/>
        </w:rPr>
        <w:t xml:space="preserve"> https://fishbase.net.br.)</w:t>
      </w:r>
      <w:r w:rsidR="00B102BA">
        <w:rPr>
          <w:rFonts w:ascii="Calibri" w:hAnsi="Calibri" w:cs="Calibri"/>
          <w:lang w:val="fr-FR"/>
        </w:rPr>
        <w:t>)</w:t>
      </w:r>
      <w:r w:rsidRPr="001B35DA">
        <w:rPr>
          <w:rFonts w:ascii="Calibri" w:hAnsi="Calibri" w:cs="Calibri"/>
          <w:lang w:val="fr-FR"/>
        </w:rPr>
        <w:t xml:space="preserve"> avec des taux de reconnaissance de l’ordre de 50 à 95% selon le trait de vie étudié. Ces premières hypothèses sur la faisabilité d’utiliser ces objets 3D pour extraire les paramètres de base nécessaire au calcul de biomasse sont aujourd’hui prometteuses mais requièrent de caractériser les incertitudes associées à ce faible nombre de données mais aussi à la continuité naturelle de certains traits de vie. Par exemple, les classes associées à l’habitat de l’espèce (i.e. niveau dans la colonne d’eau</w:t>
      </w:r>
      <w:r w:rsidR="00A75A92">
        <w:rPr>
          <w:rFonts w:ascii="Calibri" w:hAnsi="Calibri" w:cs="Calibri"/>
          <w:lang w:val="fr-FR"/>
        </w:rPr>
        <w:t xml:space="preserve">) </w:t>
      </w:r>
      <w:r w:rsidRPr="001B35DA">
        <w:rPr>
          <w:rFonts w:ascii="Calibri" w:hAnsi="Calibri" w:cs="Calibri"/>
          <w:lang w:val="fr-FR"/>
        </w:rPr>
        <w:t>pouv</w:t>
      </w:r>
      <w:r w:rsidR="00A75A92">
        <w:rPr>
          <w:rFonts w:ascii="Calibri" w:hAnsi="Calibri" w:cs="Calibri"/>
          <w:lang w:val="fr-FR"/>
        </w:rPr>
        <w:t>e</w:t>
      </w:r>
      <w:r w:rsidRPr="001B35DA">
        <w:rPr>
          <w:rFonts w:ascii="Calibri" w:hAnsi="Calibri" w:cs="Calibri"/>
          <w:lang w:val="fr-FR"/>
        </w:rPr>
        <w:t xml:space="preserve">nt être caractérisées par des ensembles de classes ordonnées et non apprises avec des séparations nettes de classes. Un autre cas évident d’incertitudes et d’ordination est l'âge du poisson. Premièrement, il existe une variabilité intra-expert sur la réponse donnée à l’interprétation des anneaux de croissance observés sur l’otolithe en 2D. Deuxièmement, selon la saison de prélèvement, un otolithe pourra </w:t>
      </w:r>
      <w:proofErr w:type="spellStart"/>
      <w:r w:rsidRPr="001B35DA">
        <w:rPr>
          <w:rFonts w:ascii="Calibri" w:hAnsi="Calibri" w:cs="Calibri"/>
          <w:lang w:val="fr-FR"/>
        </w:rPr>
        <w:t>ếtre</w:t>
      </w:r>
      <w:proofErr w:type="spellEnd"/>
      <w:r w:rsidRPr="001B35DA">
        <w:rPr>
          <w:rFonts w:ascii="Calibri" w:hAnsi="Calibri" w:cs="Calibri"/>
          <w:lang w:val="fr-FR"/>
        </w:rPr>
        <w:t xml:space="preserve"> étiqueté dans la classe d'âge inférieure (</w:t>
      </w:r>
      <w:proofErr w:type="gramStart"/>
      <w:r w:rsidRPr="001B35DA">
        <w:rPr>
          <w:rFonts w:ascii="Calibri" w:hAnsi="Calibri" w:cs="Calibri"/>
          <w:lang w:val="fr-FR"/>
        </w:rPr>
        <w:t>ex:</w:t>
      </w:r>
      <w:proofErr w:type="gramEnd"/>
      <w:r w:rsidRPr="001B35DA">
        <w:rPr>
          <w:rFonts w:ascii="Calibri" w:hAnsi="Calibri" w:cs="Calibri"/>
          <w:lang w:val="fr-FR"/>
        </w:rPr>
        <w:t>0 an) ou supérieure (ex: 1 an).</w:t>
      </w:r>
    </w:p>
    <w:p w14:paraId="326AFB2D" w14:textId="77777777" w:rsidR="001C4D71" w:rsidRDefault="001C4D71" w:rsidP="001C4D71">
      <w:pPr>
        <w:spacing w:after="200" w:line="240" w:lineRule="auto"/>
        <w:jc w:val="both"/>
        <w:rPr>
          <w:rFonts w:ascii="Calibri" w:hAnsi="Calibri" w:cs="Calibri"/>
          <w:lang w:val="fr-FR"/>
        </w:rPr>
      </w:pPr>
      <w:r w:rsidRPr="001C4D71">
        <w:rPr>
          <w:rFonts w:ascii="Calibri" w:hAnsi="Calibri" w:cs="Calibri"/>
          <w:b/>
          <w:lang w:val="fr-FR"/>
        </w:rPr>
        <w:t>Quantification de l’incertitude prédictive</w:t>
      </w:r>
      <w:r w:rsidRPr="001C4D71">
        <w:rPr>
          <w:rFonts w:ascii="Calibri" w:hAnsi="Calibri" w:cs="Calibri"/>
          <w:lang w:val="fr-FR"/>
        </w:rPr>
        <w:t xml:space="preserve"> </w:t>
      </w:r>
    </w:p>
    <w:p w14:paraId="4544EE1A" w14:textId="5E2E5475" w:rsidR="001C4D71" w:rsidRPr="001C4D71" w:rsidRDefault="001C4D71" w:rsidP="001C4D71">
      <w:pPr>
        <w:spacing w:after="200" w:line="240" w:lineRule="auto"/>
        <w:jc w:val="both"/>
        <w:rPr>
          <w:rFonts w:ascii="Calibri" w:hAnsi="Calibri" w:cs="Calibri"/>
          <w:lang w:val="fr-FR"/>
        </w:rPr>
      </w:pPr>
      <w:r w:rsidRPr="001C4D71">
        <w:rPr>
          <w:rFonts w:ascii="Calibri" w:hAnsi="Calibri" w:cs="Calibri"/>
          <w:lang w:val="fr-FR"/>
        </w:rPr>
        <w:t>Représenter correctement l’incertitude dans une prédiction est un aspect essentiel pour les diverses exploitations qui peuvent être faites de cette prédiction. Il est établi que cette incertitude a deux origines : la variabilité et le manque de connaissance. Par exemple, pour une taille de poisson donnée, l’âge n’est pas toujours le même (variabilité), et on peut ne pas connaître précisément la probabilité d’un âge donné (manque de connaissance). Dans le premier cas on parle d’incertitude aléatoire et dans le second cas d’incertitude épistémique (</w:t>
      </w:r>
      <w:proofErr w:type="spellStart"/>
      <w:r w:rsidRPr="001C4D71">
        <w:rPr>
          <w:rFonts w:ascii="Calibri" w:hAnsi="Calibri" w:cs="Calibri"/>
          <w:lang w:val="fr-FR"/>
        </w:rPr>
        <w:t>Hüllermeier</w:t>
      </w:r>
      <w:proofErr w:type="spellEnd"/>
      <w:r w:rsidRPr="001C4D71">
        <w:rPr>
          <w:rFonts w:ascii="Calibri" w:hAnsi="Calibri" w:cs="Calibri"/>
          <w:lang w:val="fr-FR"/>
        </w:rPr>
        <w:t xml:space="preserve"> et </w:t>
      </w:r>
      <w:proofErr w:type="spellStart"/>
      <w:r w:rsidRPr="001C4D71">
        <w:rPr>
          <w:rFonts w:ascii="Calibri" w:hAnsi="Calibri" w:cs="Calibri"/>
          <w:lang w:val="fr-FR"/>
        </w:rPr>
        <w:t>Waegeman</w:t>
      </w:r>
      <w:proofErr w:type="spellEnd"/>
      <w:r w:rsidRPr="001C4D71">
        <w:rPr>
          <w:rFonts w:ascii="Calibri" w:hAnsi="Calibri" w:cs="Calibri"/>
          <w:lang w:val="fr-FR"/>
        </w:rPr>
        <w:t xml:space="preserve">, </w:t>
      </w:r>
      <w:proofErr w:type="gramStart"/>
      <w:r w:rsidRPr="001C4D71">
        <w:rPr>
          <w:rFonts w:ascii="Calibri" w:hAnsi="Calibri" w:cs="Calibri"/>
          <w:lang w:val="fr-FR"/>
        </w:rPr>
        <w:t>2021;</w:t>
      </w:r>
      <w:proofErr w:type="gramEnd"/>
      <w:r w:rsidRPr="001C4D71">
        <w:rPr>
          <w:rFonts w:ascii="Calibri" w:hAnsi="Calibri" w:cs="Calibri"/>
          <w:lang w:val="fr-FR"/>
        </w:rPr>
        <w:t xml:space="preserve"> https://doi.org/10.1007/s10994-021-05946-3). Si le cadre probabiliste est l’approche dominante pour représenter l’incertitude, sa capacité à représenter fidèlement l’incertitude épistémique est critiquée et d’autres cadres formels, typiquement plus généraux, ont émergé pour pallier cette déficience. Parmi ceux-ci, la théorie de l’évidence, aussi </w:t>
      </w:r>
      <w:r w:rsidRPr="001C4D71">
        <w:rPr>
          <w:rFonts w:ascii="Calibri" w:hAnsi="Calibri" w:cs="Calibri"/>
          <w:lang w:val="fr-FR"/>
        </w:rPr>
        <w:lastRenderedPageBreak/>
        <w:t>appelée théorie de Dempster-</w:t>
      </w:r>
      <w:proofErr w:type="spellStart"/>
      <w:r w:rsidRPr="001C4D71">
        <w:rPr>
          <w:rFonts w:ascii="Calibri" w:hAnsi="Calibri" w:cs="Calibri"/>
          <w:lang w:val="fr-FR"/>
        </w:rPr>
        <w:t>Shafer</w:t>
      </w:r>
      <w:proofErr w:type="spellEnd"/>
      <w:r w:rsidRPr="001C4D71">
        <w:rPr>
          <w:rFonts w:ascii="Calibri" w:hAnsi="Calibri" w:cs="Calibri"/>
          <w:lang w:val="fr-FR"/>
        </w:rPr>
        <w:t xml:space="preserve"> ou théorie des fonctions de croyance (TFC) (</w:t>
      </w:r>
      <w:proofErr w:type="spellStart"/>
      <w:r w:rsidRPr="001C4D71">
        <w:rPr>
          <w:rFonts w:ascii="Calibri" w:hAnsi="Calibri" w:cs="Calibri"/>
          <w:lang w:val="fr-FR"/>
        </w:rPr>
        <w:t>Denoeux</w:t>
      </w:r>
      <w:proofErr w:type="spellEnd"/>
      <w:r w:rsidRPr="001C4D71">
        <w:rPr>
          <w:rFonts w:ascii="Calibri" w:hAnsi="Calibri" w:cs="Calibri"/>
          <w:lang w:val="fr-FR"/>
        </w:rPr>
        <w:t>, 2016 ; https://doi.org/10.1016/j.ijar.2016.07.010), est certainement un des formalismes ayant reçu le plus de développements dans le domaine de l’apprentissage machine – on parle, en anglais, d’</w:t>
      </w:r>
      <w:proofErr w:type="spellStart"/>
      <w:r w:rsidRPr="001C4D71">
        <w:rPr>
          <w:rFonts w:ascii="Calibri" w:hAnsi="Calibri" w:cs="Calibri"/>
          <w:lang w:val="fr-FR"/>
        </w:rPr>
        <w:t>evidential</w:t>
      </w:r>
      <w:proofErr w:type="spellEnd"/>
      <w:r w:rsidRPr="001C4D71">
        <w:rPr>
          <w:rFonts w:ascii="Calibri" w:hAnsi="Calibri" w:cs="Calibri"/>
          <w:lang w:val="fr-FR"/>
        </w:rPr>
        <w:t xml:space="preserve"> machine </w:t>
      </w:r>
      <w:proofErr w:type="spellStart"/>
      <w:r w:rsidRPr="001C4D71">
        <w:rPr>
          <w:rFonts w:ascii="Calibri" w:hAnsi="Calibri" w:cs="Calibri"/>
          <w:lang w:val="fr-FR"/>
        </w:rPr>
        <w:t>learning</w:t>
      </w:r>
      <w:proofErr w:type="spellEnd"/>
      <w:r w:rsidRPr="001C4D71">
        <w:rPr>
          <w:rFonts w:ascii="Calibri" w:hAnsi="Calibri" w:cs="Calibri"/>
          <w:lang w:val="fr-FR"/>
        </w:rPr>
        <w:t>. Historiquement, ces développements ont d’abord concerné des méthodes de classification et de clustering. Ces dernières années ont vu apparaître des extensions en classification à l’apprentissage profond ainsi que des approches pour la régression (</w:t>
      </w:r>
      <w:proofErr w:type="spellStart"/>
      <w:r w:rsidRPr="001C4D71">
        <w:rPr>
          <w:rFonts w:ascii="Calibri" w:hAnsi="Calibri" w:cs="Calibri"/>
          <w:lang w:val="fr-FR"/>
        </w:rPr>
        <w:t>Denoeux</w:t>
      </w:r>
      <w:proofErr w:type="spellEnd"/>
      <w:r w:rsidRPr="001C4D71">
        <w:rPr>
          <w:rFonts w:ascii="Calibri" w:hAnsi="Calibri" w:cs="Calibri"/>
          <w:lang w:val="fr-FR"/>
        </w:rPr>
        <w:t xml:space="preserve">, 2024 &amp; 2025 </w:t>
      </w:r>
      <w:proofErr w:type="gramStart"/>
      <w:r w:rsidRPr="001C4D71">
        <w:rPr>
          <w:rFonts w:ascii="Calibri" w:hAnsi="Calibri" w:cs="Calibri"/>
          <w:lang w:val="fr-FR"/>
        </w:rPr>
        <w:t>;  https://doi.org/10.1016/j.ijar.2024.109159</w:t>
      </w:r>
      <w:proofErr w:type="gramEnd"/>
      <w:r w:rsidRPr="001C4D71">
        <w:rPr>
          <w:rFonts w:ascii="Calibri" w:hAnsi="Calibri" w:cs="Calibri"/>
          <w:lang w:val="fr-FR"/>
        </w:rPr>
        <w:t xml:space="preserve"> et https://doi.org/10.1016/j.ijar.2025.109423). </w:t>
      </w:r>
    </w:p>
    <w:p w14:paraId="006F318B" w14:textId="77777777" w:rsidR="001C4D71" w:rsidRPr="001C4D71" w:rsidRDefault="001C4D71" w:rsidP="001C4D71">
      <w:pPr>
        <w:spacing w:after="200" w:line="240" w:lineRule="auto"/>
        <w:jc w:val="both"/>
        <w:rPr>
          <w:rFonts w:ascii="Calibri" w:hAnsi="Calibri" w:cs="Calibri"/>
          <w:lang w:val="fr-FR"/>
        </w:rPr>
      </w:pPr>
      <w:r w:rsidRPr="001C4D71">
        <w:rPr>
          <w:rFonts w:ascii="Calibri" w:hAnsi="Calibri" w:cs="Calibri"/>
          <w:lang w:val="fr-FR"/>
        </w:rPr>
        <w:t xml:space="preserve">La TFC offre un cadre formel adéquat pour la quantification de l’incertitude prédictive. Toutefois, une question fondamentale et importante, encore très ouverte, est celle de la mesure de la qualité de la quantification de l’incertitude prédictive par une fonction de croyance. À ce jour, en effet, cette évaluation est typiquement faite en approchant une fonction de croyance par une distribution de probabilité, puis en utilisant des métriques classiques de qualité (NLL, </w:t>
      </w:r>
      <w:proofErr w:type="gramStart"/>
      <w:r w:rsidRPr="001C4D71">
        <w:rPr>
          <w:rFonts w:ascii="Calibri" w:hAnsi="Calibri" w:cs="Calibri"/>
          <w:lang w:val="fr-FR"/>
        </w:rPr>
        <w:t>ECE,…</w:t>
      </w:r>
      <w:proofErr w:type="gramEnd"/>
      <w:r w:rsidRPr="001C4D71">
        <w:rPr>
          <w:rFonts w:ascii="Calibri" w:hAnsi="Calibri" w:cs="Calibri"/>
          <w:lang w:val="fr-FR"/>
        </w:rPr>
        <w:t xml:space="preserve">) (Huang et al., 2025 ;  https://doi.org/10.1016/j.inffus.2024.102648 ). Si cela peut être suffisant pour montrer un gain par rapport à une approche probabiliste, il faudrait des mesures plus fines pour mieux évaluer la qualité d’une prédiction évidentielle. Les travaux sur ce sujet restent embryonnaires. </w:t>
      </w:r>
    </w:p>
    <w:p w14:paraId="46CECA0C" w14:textId="44CC49A8" w:rsidR="001C4D71" w:rsidRPr="00AE1797" w:rsidRDefault="001C4D71" w:rsidP="001C4D71">
      <w:pPr>
        <w:spacing w:after="200" w:line="240" w:lineRule="auto"/>
        <w:jc w:val="both"/>
        <w:rPr>
          <w:rFonts w:ascii="Calibri" w:hAnsi="Calibri" w:cs="Calibri"/>
          <w:lang w:val="fr-FR"/>
        </w:rPr>
      </w:pPr>
      <w:r w:rsidRPr="001C4D71">
        <w:rPr>
          <w:rFonts w:ascii="Calibri" w:hAnsi="Calibri" w:cs="Calibri"/>
          <w:lang w:val="fr-FR"/>
        </w:rPr>
        <w:t>Un autre axe de recherche important est le développement de méthodes prédictives évidentielles pour des variables ordinales. Ce problème, intermédiaire entre la classification (variable binaire, voire nominale) et la régression (variable quantitative), a été très peu abordé spécifiquement. Il concerne pourtant de nombreuses applications et notamment celles visées directement dans cette thèse.</w:t>
      </w:r>
    </w:p>
    <w:p w14:paraId="41A53EFE" w14:textId="77777777" w:rsidR="00DD0AF5" w:rsidRPr="00AE1797" w:rsidRDefault="00000000" w:rsidP="00AE1797">
      <w:pPr>
        <w:spacing w:line="240" w:lineRule="auto"/>
        <w:rPr>
          <w:rFonts w:ascii="Calibri" w:hAnsi="Calibri" w:cs="Calibri"/>
          <w:lang w:val="fr-FR"/>
        </w:rPr>
      </w:pPr>
      <w:r w:rsidRPr="00AE1797">
        <w:rPr>
          <w:rFonts w:ascii="Calibri" w:hAnsi="Calibri" w:cs="Calibri"/>
          <w:b/>
          <w:u w:val="single"/>
          <w:lang w:val="fr-FR"/>
        </w:rPr>
        <w:t>Objectifs</w:t>
      </w:r>
    </w:p>
    <w:p w14:paraId="7AA00C32" w14:textId="6A1081D7" w:rsidR="001C4D71" w:rsidRPr="00AE1797" w:rsidRDefault="001C4D71" w:rsidP="00AE1797">
      <w:pPr>
        <w:spacing w:after="200" w:line="240" w:lineRule="auto"/>
        <w:jc w:val="both"/>
        <w:rPr>
          <w:rFonts w:ascii="Calibri" w:hAnsi="Calibri" w:cs="Calibri"/>
          <w:lang w:val="fr-FR"/>
        </w:rPr>
      </w:pPr>
      <w:r w:rsidRPr="001C4D71">
        <w:rPr>
          <w:rFonts w:ascii="Calibri" w:hAnsi="Calibri" w:cs="Calibri"/>
          <w:lang w:val="fr-FR"/>
        </w:rPr>
        <w:t>La problématique de l’estimation des traits de vie des poissons à partir d’images d’otolithes 3D est caractérisée par deux aspects principaux : un nombre relativement faible de données et la prédiction de variables ordinales. L’objectif principal de cette thèse est donc de développer des méthodes de prédiction de variables ordinales capables de rendre compte à la fois de l’incertitude aléatoire et de la forte incertitude épistémique, propre à ce type d’application. Développer plus avant les mesures permettant d’évaluer finement la qualité de ces méthodes est un second objectif méthodologique ambitieux que nous visons. Au niveau de l’application, nous souhaitons traiter au moins deux traits de vie, a priori l’âge et le niveau dans la colonne d’eau.</w:t>
      </w:r>
    </w:p>
    <w:p w14:paraId="58AD04BD" w14:textId="77777777" w:rsidR="00DD0AF5" w:rsidRPr="00AE1797" w:rsidRDefault="00000000" w:rsidP="00AE1797">
      <w:pPr>
        <w:spacing w:line="240" w:lineRule="auto"/>
        <w:rPr>
          <w:rFonts w:ascii="Calibri" w:hAnsi="Calibri" w:cs="Calibri"/>
          <w:lang w:val="fr-FR"/>
        </w:rPr>
      </w:pPr>
      <w:r w:rsidRPr="00AE1797">
        <w:rPr>
          <w:rFonts w:ascii="Calibri" w:hAnsi="Calibri" w:cs="Calibri"/>
          <w:b/>
          <w:u w:val="single"/>
          <w:lang w:val="fr-FR"/>
        </w:rPr>
        <w:t>Méthode</w:t>
      </w:r>
    </w:p>
    <w:p w14:paraId="462AAB8F" w14:textId="0B28B3ED" w:rsidR="001C4D71" w:rsidRPr="001C4D71" w:rsidRDefault="001C4D71" w:rsidP="001C4D71">
      <w:pPr>
        <w:spacing w:after="200" w:line="240" w:lineRule="auto"/>
        <w:jc w:val="both"/>
        <w:rPr>
          <w:rFonts w:ascii="Calibri" w:hAnsi="Calibri" w:cs="Calibri"/>
          <w:lang w:val="fr-FR"/>
        </w:rPr>
      </w:pPr>
      <w:r w:rsidRPr="001C4D71">
        <w:rPr>
          <w:rFonts w:ascii="Calibri" w:hAnsi="Calibri" w:cs="Calibri"/>
          <w:lang w:val="fr-FR"/>
        </w:rPr>
        <w:t xml:space="preserve">Nous allons partir de développements récents au LISIC en matière de prédiction des traits de vie à partir d’images 3D d’otolithes, à savoir des modèles prédictifs basés sur des forêts aléatoires, et en proposer des variantes évidentielles. Pour y parvenir, nous comptons nous appuyer sur une contribution théorique récente du LGI2A en inférence statistique dans le cadre de la TFC pour la prédiction de variable ordinale (Ramel et Pichon, </w:t>
      </w:r>
      <w:proofErr w:type="gramStart"/>
      <w:r w:rsidRPr="001C4D71">
        <w:rPr>
          <w:rFonts w:ascii="Calibri" w:hAnsi="Calibri" w:cs="Calibri"/>
          <w:lang w:val="fr-FR"/>
        </w:rPr>
        <w:t>2025;</w:t>
      </w:r>
      <w:proofErr w:type="gramEnd"/>
      <w:r w:rsidRPr="001C4D71">
        <w:rPr>
          <w:rFonts w:ascii="Calibri" w:hAnsi="Calibri" w:cs="Calibri"/>
          <w:lang w:val="fr-FR"/>
        </w:rPr>
        <w:t xml:space="preserve"> https://doi.org/10.1016/j.ijar.2025.109537). L’exploitation de cette contribution dans le cadre des forêts aléatoires nécessitera de lever certains verrous théoriques et méthodologiques (tels </w:t>
      </w:r>
      <w:r w:rsidRPr="001C4D71">
        <w:rPr>
          <w:rFonts w:ascii="Calibri" w:hAnsi="Calibri" w:cs="Calibri"/>
          <w:lang w:val="fr-FR"/>
        </w:rPr>
        <w:lastRenderedPageBreak/>
        <w:t xml:space="preserve">que la gestion des catégories vides, la fusion des prédictions des arbres, ou encore la détermination du critère de décision), et pour cela nous nous appuierons notamment sur des travaux connexes déjà identifiés. </w:t>
      </w:r>
    </w:p>
    <w:p w14:paraId="3B2736B3" w14:textId="338B4B76" w:rsidR="001C4D71" w:rsidRPr="001C4D71" w:rsidRDefault="001C4D71" w:rsidP="001C4D71">
      <w:pPr>
        <w:spacing w:after="200" w:line="240" w:lineRule="auto"/>
        <w:jc w:val="both"/>
        <w:rPr>
          <w:rFonts w:ascii="Calibri" w:hAnsi="Calibri" w:cs="Calibri"/>
          <w:lang w:val="fr-FR"/>
        </w:rPr>
      </w:pPr>
      <w:r w:rsidRPr="001C4D71">
        <w:rPr>
          <w:rFonts w:ascii="Calibri" w:hAnsi="Calibri" w:cs="Calibri"/>
          <w:lang w:val="fr-FR"/>
        </w:rPr>
        <w:t xml:space="preserve">Cette approche sera en outre comparée à d’autres méthodes évidentielles de prédiction ordinale plus « naïves », c’est-à-dire que l’on peut obtenir a priori relativement facilement à partir de méthodes existantes de classification et de régression. </w:t>
      </w:r>
    </w:p>
    <w:p w14:paraId="6B0528A0" w14:textId="6A6A4D69" w:rsidR="00DD0AF5" w:rsidRPr="00AE1797" w:rsidRDefault="001C4D71" w:rsidP="001C4D71">
      <w:pPr>
        <w:spacing w:after="200" w:line="240" w:lineRule="auto"/>
        <w:jc w:val="both"/>
        <w:rPr>
          <w:rFonts w:ascii="Calibri" w:hAnsi="Calibri" w:cs="Calibri"/>
          <w:lang w:val="fr-FR"/>
        </w:rPr>
      </w:pPr>
      <w:r w:rsidRPr="001C4D71">
        <w:rPr>
          <w:rFonts w:ascii="Calibri" w:hAnsi="Calibri" w:cs="Calibri"/>
          <w:lang w:val="fr-FR"/>
        </w:rPr>
        <w:t xml:space="preserve">Afin d’évaluer l’intérêt des méthodes développées, nous nous appuierons sur les métriques usuelles d’évaluation de la qualité de la quantification de l’incertitude. Nous tâcherons également de développer des métriques plus fines et justifiées, sur la base de propositions récentes concernant l’évaluation de l’erreur prédictive et la calibration en TFC.  </w:t>
      </w:r>
    </w:p>
    <w:p w14:paraId="3FF479C9" w14:textId="77777777" w:rsidR="00DD0AF5" w:rsidRPr="00AE1797" w:rsidRDefault="00000000" w:rsidP="00AE1797">
      <w:pPr>
        <w:spacing w:line="240" w:lineRule="auto"/>
        <w:rPr>
          <w:rFonts w:ascii="Calibri" w:hAnsi="Calibri" w:cs="Calibri"/>
          <w:lang w:val="fr-FR"/>
        </w:rPr>
      </w:pPr>
      <w:r w:rsidRPr="00AE1797">
        <w:rPr>
          <w:rFonts w:ascii="Calibri" w:hAnsi="Calibri" w:cs="Calibri"/>
          <w:b/>
          <w:u w:val="single"/>
          <w:lang w:val="fr-FR"/>
        </w:rPr>
        <w:t>Résultats attendus</w:t>
      </w:r>
    </w:p>
    <w:p w14:paraId="20F0F102" w14:textId="77777777" w:rsidR="00DD0AF5" w:rsidRPr="00AE1797" w:rsidRDefault="00000000" w:rsidP="00AE1797">
      <w:pPr>
        <w:spacing w:after="200" w:line="240" w:lineRule="auto"/>
        <w:jc w:val="both"/>
        <w:rPr>
          <w:rFonts w:ascii="Calibri" w:hAnsi="Calibri" w:cs="Calibri"/>
          <w:lang w:val="fr-FR"/>
        </w:rPr>
      </w:pPr>
      <w:r w:rsidRPr="00AE1797">
        <w:rPr>
          <w:rFonts w:ascii="Calibri" w:hAnsi="Calibri" w:cs="Calibri"/>
          <w:lang w:val="fr-FR"/>
        </w:rPr>
        <w:t>Les travaux proposés dans cette thèse devraient aboutir à des avancées significatives en matière de quantification de l’incertitude pour la prédiction de variable ordinale en apprentissage machine. Ces avancées seront appliquées à l’estimation des traits de vie de poissons et, par conséquent, devraient participer à une meilleure compréhension et conservation des espèces commerciales et donc des écosystèmes marins.</w:t>
      </w:r>
    </w:p>
    <w:p w14:paraId="1B8EE96A" w14:textId="7D4EBE92" w:rsidR="00DD0AF5" w:rsidRPr="00AE1797" w:rsidRDefault="00000000" w:rsidP="00AE1797">
      <w:pPr>
        <w:spacing w:line="240" w:lineRule="auto"/>
        <w:rPr>
          <w:rFonts w:ascii="Calibri" w:hAnsi="Calibri" w:cs="Calibri"/>
          <w:lang w:val="fr-FR"/>
        </w:rPr>
      </w:pPr>
      <w:r w:rsidRPr="00AE1797">
        <w:rPr>
          <w:rFonts w:ascii="Calibri" w:hAnsi="Calibri" w:cs="Calibri"/>
          <w:b/>
          <w:u w:val="single"/>
          <w:lang w:val="fr-FR"/>
        </w:rPr>
        <w:t>Collaborations</w:t>
      </w:r>
      <w:r w:rsidR="001C4D71">
        <w:rPr>
          <w:rFonts w:ascii="Calibri" w:hAnsi="Calibri" w:cs="Calibri"/>
          <w:b/>
          <w:u w:val="single"/>
          <w:lang w:val="fr-FR"/>
        </w:rPr>
        <w:t xml:space="preserve"> prévues</w:t>
      </w:r>
    </w:p>
    <w:p w14:paraId="020AC7C6" w14:textId="4AD416C7" w:rsidR="001C4D71" w:rsidRPr="001C4D71" w:rsidRDefault="001C4D71" w:rsidP="001C4D71">
      <w:pPr>
        <w:spacing w:after="200" w:line="240" w:lineRule="auto"/>
        <w:jc w:val="both"/>
        <w:rPr>
          <w:rFonts w:ascii="Calibri" w:hAnsi="Calibri" w:cs="Calibri"/>
          <w:lang w:val="fr-FR"/>
        </w:rPr>
      </w:pPr>
      <w:r w:rsidRPr="001C4D71">
        <w:rPr>
          <w:rFonts w:ascii="Calibri" w:hAnsi="Calibri" w:cs="Calibri"/>
          <w:lang w:val="fr-FR"/>
        </w:rPr>
        <w:t xml:space="preserve">L’unité Halieutiques Manche-Mer du Nord (HMMN) avec le pôle national de </w:t>
      </w:r>
      <w:proofErr w:type="spellStart"/>
      <w:r w:rsidRPr="001C4D71">
        <w:rPr>
          <w:rFonts w:ascii="Calibri" w:hAnsi="Calibri" w:cs="Calibri"/>
          <w:lang w:val="fr-FR"/>
        </w:rPr>
        <w:t>Sclérochronologie</w:t>
      </w:r>
      <w:proofErr w:type="spellEnd"/>
      <w:r w:rsidRPr="001C4D71">
        <w:rPr>
          <w:rFonts w:ascii="Calibri" w:hAnsi="Calibri" w:cs="Calibri"/>
          <w:lang w:val="fr-FR"/>
        </w:rPr>
        <w:t xml:space="preserve"> de l’IFREMER, basé à Boulogne-sur-Mer est partie prenante de ce projet de thèse. En effet, ces travaux de thèse se basent sur les données et hypothèses reprises d’une première thèse soutenue en 2024, LISIC-IFREMER que </w:t>
      </w:r>
      <w:proofErr w:type="spellStart"/>
      <w:r w:rsidRPr="001C4D71">
        <w:rPr>
          <w:rFonts w:ascii="Calibri" w:hAnsi="Calibri" w:cs="Calibri"/>
          <w:lang w:val="fr-FR"/>
        </w:rPr>
        <w:t>Kélig</w:t>
      </w:r>
      <w:proofErr w:type="spellEnd"/>
      <w:r w:rsidRPr="001C4D71">
        <w:rPr>
          <w:rFonts w:ascii="Calibri" w:hAnsi="Calibri" w:cs="Calibri"/>
          <w:lang w:val="fr-FR"/>
        </w:rPr>
        <w:t xml:space="preserve"> Mahé, chercheur expert et responsable de l’unité HMMN et </w:t>
      </w:r>
      <w:proofErr w:type="spellStart"/>
      <w:r w:rsidRPr="001C4D71">
        <w:rPr>
          <w:rFonts w:ascii="Calibri" w:hAnsi="Calibri" w:cs="Calibri"/>
          <w:lang w:val="fr-FR"/>
        </w:rPr>
        <w:t>Emilie</w:t>
      </w:r>
      <w:proofErr w:type="spellEnd"/>
      <w:r w:rsidRPr="001C4D71">
        <w:rPr>
          <w:rFonts w:ascii="Calibri" w:hAnsi="Calibri" w:cs="Calibri"/>
          <w:lang w:val="fr-FR"/>
        </w:rPr>
        <w:t xml:space="preserve"> Poisson </w:t>
      </w:r>
      <w:proofErr w:type="spellStart"/>
      <w:r w:rsidRPr="001C4D71">
        <w:rPr>
          <w:rFonts w:ascii="Calibri" w:hAnsi="Calibri" w:cs="Calibri"/>
          <w:lang w:val="fr-FR"/>
        </w:rPr>
        <w:t>Caillault</w:t>
      </w:r>
      <w:proofErr w:type="spellEnd"/>
      <w:r w:rsidRPr="001C4D71">
        <w:rPr>
          <w:rFonts w:ascii="Calibri" w:hAnsi="Calibri" w:cs="Calibri"/>
          <w:lang w:val="fr-FR"/>
        </w:rPr>
        <w:t xml:space="preserve"> ont co-dirigé. </w:t>
      </w:r>
      <w:proofErr w:type="spellStart"/>
      <w:r w:rsidRPr="001C4D71">
        <w:rPr>
          <w:rFonts w:ascii="Calibri" w:hAnsi="Calibri" w:cs="Calibri"/>
          <w:lang w:val="fr-FR"/>
        </w:rPr>
        <w:t>Kélig</w:t>
      </w:r>
      <w:proofErr w:type="spellEnd"/>
      <w:r w:rsidRPr="001C4D71">
        <w:rPr>
          <w:rFonts w:ascii="Calibri" w:hAnsi="Calibri" w:cs="Calibri"/>
          <w:lang w:val="fr-FR"/>
        </w:rPr>
        <w:t xml:space="preserve"> Mahé apportera son expertise pour permettre notamment de valider les prédictions évidentielles obtenues.  </w:t>
      </w:r>
    </w:p>
    <w:p w14:paraId="549D58CE" w14:textId="729EA2AF" w:rsidR="00DD0AF5" w:rsidRPr="00AE1797" w:rsidRDefault="001C4D71" w:rsidP="001C4D71">
      <w:pPr>
        <w:spacing w:after="200" w:line="240" w:lineRule="auto"/>
        <w:jc w:val="both"/>
        <w:rPr>
          <w:rFonts w:ascii="Calibri" w:hAnsi="Calibri" w:cs="Calibri"/>
          <w:lang w:val="fr-FR"/>
        </w:rPr>
      </w:pPr>
      <w:r w:rsidRPr="001C4D71">
        <w:rPr>
          <w:rFonts w:ascii="Calibri" w:hAnsi="Calibri" w:cs="Calibri"/>
          <w:lang w:val="fr-FR"/>
        </w:rPr>
        <w:t>Au travers de cette collaboration tripartite, il a été établi que les bases de données 3D pourront être mises à dispositions sous couvert de publications impliquant les 3 partenaires LGI2A, LISIC et IFREMER. D’autres collaborations interviendront pour des acquisitions d’images 3D avec les laboratoires de l’</w:t>
      </w:r>
      <w:proofErr w:type="spellStart"/>
      <w:r w:rsidRPr="001C4D71">
        <w:rPr>
          <w:rFonts w:ascii="Calibri" w:hAnsi="Calibri" w:cs="Calibri"/>
          <w:lang w:val="fr-FR"/>
        </w:rPr>
        <w:t>UMRt</w:t>
      </w:r>
      <w:proofErr w:type="spellEnd"/>
      <w:r w:rsidRPr="001C4D71">
        <w:rPr>
          <w:rFonts w:ascii="Calibri" w:hAnsi="Calibri" w:cs="Calibri"/>
          <w:lang w:val="fr-FR"/>
        </w:rPr>
        <w:t xml:space="preserve"> </w:t>
      </w:r>
      <w:proofErr w:type="spellStart"/>
      <w:r w:rsidRPr="001C4D71">
        <w:rPr>
          <w:rFonts w:ascii="Calibri" w:hAnsi="Calibri" w:cs="Calibri"/>
          <w:lang w:val="fr-FR"/>
        </w:rPr>
        <w:t>BioEcoAgro</w:t>
      </w:r>
      <w:proofErr w:type="spellEnd"/>
      <w:r w:rsidRPr="001C4D71">
        <w:rPr>
          <w:rFonts w:ascii="Calibri" w:hAnsi="Calibri" w:cs="Calibri"/>
          <w:lang w:val="fr-FR"/>
        </w:rPr>
        <w:t xml:space="preserve"> et le </w:t>
      </w:r>
      <w:proofErr w:type="spellStart"/>
      <w:r w:rsidRPr="001C4D71">
        <w:rPr>
          <w:rFonts w:ascii="Calibri" w:hAnsi="Calibri" w:cs="Calibri"/>
          <w:lang w:val="fr-FR"/>
        </w:rPr>
        <w:t>MabLab</w:t>
      </w:r>
      <w:proofErr w:type="spellEnd"/>
      <w:r w:rsidRPr="001C4D71">
        <w:rPr>
          <w:rFonts w:ascii="Calibri" w:hAnsi="Calibri" w:cs="Calibri"/>
          <w:lang w:val="fr-FR"/>
        </w:rPr>
        <w:t>.</w:t>
      </w:r>
    </w:p>
    <w:sectPr w:rsidR="00DD0AF5" w:rsidRPr="00AE179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D0AF5"/>
    <w:rsid w:val="001B35DA"/>
    <w:rsid w:val="001C4D71"/>
    <w:rsid w:val="00A75A92"/>
    <w:rsid w:val="00AE1797"/>
    <w:rsid w:val="00B102BA"/>
    <w:rsid w:val="00DD0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ACF339"/>
  <w15:docId w15:val="{C81FC560-A19C-D843-86A6-BAD347263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CocoaOOXMLWriter/2575.7</generator>
</meta>
</file>

<file path=customXml/itemProps1.xml><?xml version="1.0" encoding="utf-8"?>
<ds:datastoreItem xmlns:ds="http://schemas.openxmlformats.org/officeDocument/2006/customXml" ds:itemID="{D9580321-18B7-1B41-9C74-94B738F83972}">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2220</Words>
  <Characters>12655</Characters>
  <Application>Microsoft Office Word</Application>
  <DocSecurity>0</DocSecurity>
  <Lines>105</Lines>
  <Paragraphs>29</Paragraphs>
  <ScaleCrop>false</ScaleCrop>
  <Company/>
  <LinksUpToDate>false</LinksUpToDate>
  <CharactersWithSpaces>14846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frederic.pichon</cp:lastModifiedBy>
  <cp:revision>6</cp:revision>
  <dcterms:created xsi:type="dcterms:W3CDTF">2026-02-04T17:39:00Z</dcterms:created>
  <dcterms:modified xsi:type="dcterms:W3CDTF">2026-02-04T19:24:00Z</dcterms:modified>
</cp:coreProperties>
</file>